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4" w:rsidRDefault="007074F4" w:rsidP="007074F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0298918" wp14:editId="147D3DB4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7074F4" w:rsidRPr="00E02523" w:rsidRDefault="007074F4" w:rsidP="007074F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7074F4" w:rsidRPr="008D4DE1" w:rsidRDefault="007074F4" w:rsidP="007074F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7074F4" w:rsidRPr="00E80726" w:rsidRDefault="007074F4" w:rsidP="007074F4"/>
    <w:p w:rsidR="007074F4" w:rsidRDefault="007074F4" w:rsidP="007074F4">
      <w:pPr>
        <w:spacing w:line="276" w:lineRule="auto"/>
        <w:jc w:val="center"/>
        <w:rPr>
          <w:b/>
          <w:sz w:val="28"/>
          <w:szCs w:val="28"/>
        </w:rPr>
      </w:pPr>
    </w:p>
    <w:p w:rsidR="007074F4" w:rsidRDefault="007074F4" w:rsidP="007074F4">
      <w:pPr>
        <w:suppressAutoHyphens w:val="0"/>
        <w:jc w:val="both"/>
        <w:textAlignment w:val="baseline"/>
        <w:rPr>
          <w:sz w:val="26"/>
          <w:szCs w:val="26"/>
        </w:rPr>
      </w:pPr>
    </w:p>
    <w:p w:rsidR="007074F4" w:rsidRPr="00991E05" w:rsidRDefault="007074F4" w:rsidP="007074F4">
      <w:pPr>
        <w:jc w:val="center"/>
        <w:rPr>
          <w:rFonts w:cs="Arial"/>
          <w:b/>
          <w:color w:val="000000"/>
          <w:sz w:val="26"/>
          <w:szCs w:val="22"/>
          <w:lang w:eastAsia="ru-RU"/>
        </w:rPr>
      </w:pPr>
      <w:r>
        <w:rPr>
          <w:rFonts w:cs="Arial"/>
          <w:b/>
          <w:color w:val="000000"/>
          <w:sz w:val="26"/>
          <w:szCs w:val="22"/>
          <w:lang w:eastAsia="ru-RU"/>
        </w:rPr>
        <w:t>У р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>одител</w:t>
      </w:r>
      <w:r>
        <w:rPr>
          <w:rFonts w:cs="Arial"/>
          <w:b/>
          <w:color w:val="000000"/>
          <w:sz w:val="26"/>
          <w:szCs w:val="22"/>
          <w:lang w:eastAsia="ru-RU"/>
        </w:rPr>
        <w:t>ей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и опекун</w:t>
      </w:r>
      <w:r>
        <w:rPr>
          <w:rFonts w:cs="Arial"/>
          <w:b/>
          <w:color w:val="000000"/>
          <w:sz w:val="26"/>
          <w:szCs w:val="22"/>
          <w:lang w:eastAsia="ru-RU"/>
        </w:rPr>
        <w:t>ов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детей-инвалидов сохраняется право</w:t>
      </w:r>
    </w:p>
    <w:p w:rsidR="007074F4" w:rsidRPr="00991E05" w:rsidRDefault="007074F4" w:rsidP="007074F4">
      <w:pPr>
        <w:jc w:val="center"/>
        <w:rPr>
          <w:rFonts w:cs="Arial"/>
          <w:b/>
          <w:color w:val="000000"/>
          <w:sz w:val="26"/>
          <w:szCs w:val="22"/>
          <w:lang w:eastAsia="ru-RU"/>
        </w:rPr>
      </w:pP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на досрочную страховую  пенси</w:t>
      </w:r>
      <w:r>
        <w:rPr>
          <w:rFonts w:cs="Arial"/>
          <w:b/>
          <w:color w:val="000000"/>
          <w:sz w:val="26"/>
          <w:szCs w:val="22"/>
          <w:lang w:eastAsia="ru-RU"/>
        </w:rPr>
        <w:t>ю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по старости </w:t>
      </w:r>
    </w:p>
    <w:p w:rsidR="007074F4" w:rsidRPr="00BC16D2" w:rsidRDefault="007074F4" w:rsidP="007074F4">
      <w:pPr>
        <w:rPr>
          <w:rFonts w:cs="Arial"/>
          <w:color w:val="000000"/>
          <w:sz w:val="26"/>
          <w:szCs w:val="22"/>
          <w:lang w:eastAsia="ru-RU"/>
        </w:rPr>
      </w:pPr>
    </w:p>
    <w:p w:rsidR="007074F4" w:rsidRDefault="007074F4" w:rsidP="007074F4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r w:rsidRPr="00530160">
        <w:rPr>
          <w:rFonts w:cs="Arial"/>
          <w:color w:val="000000"/>
          <w:sz w:val="26"/>
          <w:szCs w:val="22"/>
          <w:lang w:eastAsia="ru-RU"/>
        </w:rPr>
        <w:t>С 2019 года</w:t>
      </w:r>
      <w:r>
        <w:rPr>
          <w:rFonts w:cs="Arial"/>
          <w:color w:val="000000"/>
          <w:sz w:val="26"/>
          <w:szCs w:val="22"/>
          <w:lang w:eastAsia="ru-RU"/>
        </w:rPr>
        <w:t xml:space="preserve"> у р</w:t>
      </w:r>
      <w:r w:rsidRPr="00530160">
        <w:rPr>
          <w:rFonts w:cs="Arial"/>
          <w:color w:val="000000"/>
          <w:sz w:val="26"/>
          <w:szCs w:val="22"/>
          <w:lang w:eastAsia="ru-RU"/>
        </w:rPr>
        <w:t>одител</w:t>
      </w:r>
      <w:r>
        <w:rPr>
          <w:rFonts w:cs="Arial"/>
          <w:color w:val="000000"/>
          <w:sz w:val="26"/>
          <w:szCs w:val="22"/>
          <w:lang w:eastAsia="ru-RU"/>
        </w:rPr>
        <w:t>ей</w:t>
      </w:r>
      <w:r w:rsidRPr="00530160">
        <w:rPr>
          <w:rFonts w:cs="Arial"/>
          <w:color w:val="000000"/>
          <w:sz w:val="26"/>
          <w:szCs w:val="22"/>
          <w:lang w:eastAsia="ru-RU"/>
        </w:rPr>
        <w:t xml:space="preserve"> и опекун</w:t>
      </w:r>
      <w:r>
        <w:rPr>
          <w:rFonts w:cs="Arial"/>
          <w:color w:val="000000"/>
          <w:sz w:val="26"/>
          <w:szCs w:val="22"/>
          <w:lang w:eastAsia="ru-RU"/>
        </w:rPr>
        <w:t>ов</w:t>
      </w:r>
      <w:r w:rsidRPr="00530160">
        <w:rPr>
          <w:rFonts w:cs="Arial"/>
          <w:color w:val="000000"/>
          <w:sz w:val="26"/>
          <w:szCs w:val="22"/>
          <w:lang w:eastAsia="ru-RU"/>
        </w:rPr>
        <w:t xml:space="preserve"> детей-инвалидов сохраняется право</w:t>
      </w:r>
      <w:r>
        <w:rPr>
          <w:rFonts w:cs="Arial"/>
          <w:color w:val="000000"/>
          <w:sz w:val="26"/>
          <w:szCs w:val="22"/>
          <w:lang w:eastAsia="ru-RU"/>
        </w:rPr>
        <w:t xml:space="preserve"> </w:t>
      </w:r>
      <w:r w:rsidRPr="00530160">
        <w:rPr>
          <w:rFonts w:cs="Arial"/>
          <w:color w:val="000000"/>
          <w:sz w:val="26"/>
          <w:szCs w:val="22"/>
          <w:lang w:eastAsia="ru-RU"/>
        </w:rPr>
        <w:t xml:space="preserve">на </w:t>
      </w:r>
      <w:proofErr w:type="gramStart"/>
      <w:r w:rsidRPr="00530160">
        <w:rPr>
          <w:rFonts w:cs="Arial"/>
          <w:color w:val="000000"/>
          <w:sz w:val="26"/>
          <w:szCs w:val="22"/>
          <w:lang w:eastAsia="ru-RU"/>
        </w:rPr>
        <w:t>досрочную</w:t>
      </w:r>
      <w:proofErr w:type="gramEnd"/>
      <w:r w:rsidRPr="00530160">
        <w:rPr>
          <w:rFonts w:cs="Arial"/>
          <w:color w:val="000000"/>
          <w:sz w:val="26"/>
          <w:szCs w:val="22"/>
          <w:lang w:eastAsia="ru-RU"/>
        </w:rPr>
        <w:t xml:space="preserve"> страховую  пенсия по старости</w:t>
      </w:r>
      <w:r>
        <w:rPr>
          <w:rFonts w:cs="Arial"/>
          <w:color w:val="000000"/>
          <w:sz w:val="26"/>
          <w:szCs w:val="22"/>
          <w:lang w:eastAsia="ru-RU"/>
        </w:rPr>
        <w:t>.</w:t>
      </w:r>
    </w:p>
    <w:p w:rsidR="001D7F86" w:rsidRDefault="007074F4" w:rsidP="007074F4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r>
        <w:rPr>
          <w:rFonts w:cs="Arial"/>
          <w:color w:val="000000"/>
          <w:sz w:val="26"/>
          <w:szCs w:val="22"/>
          <w:lang w:eastAsia="ru-RU"/>
        </w:rPr>
        <w:t xml:space="preserve">Страховая 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 пенсия по старости может быть назначена ранее достижения общеустановленного пенсионного возраста одному из родителей или опекуну инвалида с детства, который воспитал ребенка до достижения им 8 лет</w:t>
      </w:r>
      <w:r>
        <w:rPr>
          <w:rFonts w:cs="Arial"/>
          <w:color w:val="000000"/>
          <w:sz w:val="26"/>
          <w:szCs w:val="22"/>
          <w:lang w:eastAsia="ru-RU"/>
        </w:rPr>
        <w:t>. При этом необходимо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 имет</w:t>
      </w:r>
      <w:r>
        <w:rPr>
          <w:rFonts w:cs="Arial"/>
          <w:color w:val="000000"/>
          <w:sz w:val="26"/>
          <w:szCs w:val="22"/>
          <w:lang w:eastAsia="ru-RU"/>
        </w:rPr>
        <w:t>ь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 страховой стаж - не менее 20 лет для мужчины и 15 лет - для женщин</w:t>
      </w:r>
      <w:r>
        <w:rPr>
          <w:rFonts w:cs="Arial"/>
          <w:color w:val="000000"/>
          <w:sz w:val="26"/>
          <w:szCs w:val="22"/>
          <w:lang w:eastAsia="ru-RU"/>
        </w:rPr>
        <w:t xml:space="preserve"> и соответствующее количество индивидуальных пенсионных коэффициентов (баллов)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. </w:t>
      </w:r>
      <w:r>
        <w:rPr>
          <w:rFonts w:cs="Arial"/>
          <w:color w:val="000000"/>
          <w:sz w:val="26"/>
          <w:szCs w:val="22"/>
          <w:lang w:eastAsia="ru-RU"/>
        </w:rPr>
        <w:t xml:space="preserve">В 2019 году - 16,2 балла. </w:t>
      </w:r>
    </w:p>
    <w:p w:rsidR="007074F4" w:rsidRDefault="007074F4" w:rsidP="007074F4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bookmarkStart w:id="0" w:name="_GoBack"/>
      <w:bookmarkEnd w:id="0"/>
      <w:r>
        <w:rPr>
          <w:rFonts w:cs="Arial"/>
          <w:color w:val="000000"/>
          <w:sz w:val="26"/>
          <w:szCs w:val="22"/>
          <w:lang w:eastAsia="ru-RU"/>
        </w:rPr>
        <w:t>Мужчины и женщины имеют право на назначение пенсии в 55 лет и 50 лет соответственно.</w:t>
      </w:r>
    </w:p>
    <w:p w:rsidR="007074F4" w:rsidRPr="00F559B3" w:rsidRDefault="007074F4" w:rsidP="007074F4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proofErr w:type="gramStart"/>
      <w:r w:rsidRPr="00F559B3">
        <w:rPr>
          <w:rFonts w:cs="Arial"/>
          <w:color w:val="000000"/>
          <w:sz w:val="26"/>
          <w:szCs w:val="22"/>
          <w:lang w:eastAsia="ru-RU"/>
        </w:rPr>
        <w:t xml:space="preserve">Опекуны инвалидов с детства или </w:t>
      </w:r>
      <w:r>
        <w:rPr>
          <w:rFonts w:cs="Arial"/>
          <w:color w:val="000000"/>
          <w:sz w:val="26"/>
          <w:szCs w:val="22"/>
          <w:lang w:eastAsia="ru-RU"/>
        </w:rPr>
        <w:t>граждане</w:t>
      </w:r>
      <w:r w:rsidRPr="00F559B3">
        <w:rPr>
          <w:rFonts w:cs="Arial"/>
          <w:color w:val="000000"/>
          <w:sz w:val="26"/>
          <w:szCs w:val="22"/>
          <w:lang w:eastAsia="ru-RU"/>
        </w:rPr>
        <w:t>,</w:t>
      </w:r>
      <w:r>
        <w:rPr>
          <w:rFonts w:cs="Arial"/>
          <w:color w:val="000000"/>
          <w:sz w:val="26"/>
          <w:szCs w:val="22"/>
          <w:lang w:eastAsia="ru-RU"/>
        </w:rPr>
        <w:t xml:space="preserve"> которые были </w:t>
      </w:r>
      <w:r w:rsidRPr="00F559B3">
        <w:rPr>
          <w:rFonts w:cs="Arial"/>
          <w:color w:val="000000"/>
          <w:sz w:val="26"/>
          <w:szCs w:val="22"/>
          <w:lang w:eastAsia="ru-RU"/>
        </w:rPr>
        <w:t>опекунами инвалидов с детства</w:t>
      </w:r>
      <w:r>
        <w:rPr>
          <w:rFonts w:cs="Arial"/>
          <w:color w:val="000000"/>
          <w:sz w:val="26"/>
          <w:szCs w:val="22"/>
          <w:lang w:eastAsia="ru-RU"/>
        </w:rPr>
        <w:t xml:space="preserve"> и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воспита</w:t>
      </w:r>
      <w:r>
        <w:rPr>
          <w:rFonts w:cs="Arial"/>
          <w:color w:val="000000"/>
          <w:sz w:val="26"/>
          <w:szCs w:val="22"/>
          <w:lang w:eastAsia="ru-RU"/>
        </w:rPr>
        <w:t>ли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их до достижения ими возраста 8 лет</w:t>
      </w:r>
      <w:r>
        <w:rPr>
          <w:rFonts w:cs="Arial"/>
          <w:color w:val="000000"/>
          <w:sz w:val="26"/>
          <w:szCs w:val="22"/>
          <w:lang w:eastAsia="ru-RU"/>
        </w:rPr>
        <w:t>,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</w:t>
      </w:r>
      <w:r>
        <w:rPr>
          <w:rFonts w:cs="Arial"/>
          <w:color w:val="000000"/>
          <w:sz w:val="26"/>
          <w:szCs w:val="22"/>
          <w:lang w:eastAsia="ru-RU"/>
        </w:rPr>
        <w:t>имеют право на назначение страховой пенсии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с уменьшением общеустановленного пенсионного возраста на один год за каждые год и шесть месяцев опеки, но не более чем на пять лет в общей сложности</w:t>
      </w:r>
      <w:r>
        <w:rPr>
          <w:rFonts w:cs="Arial"/>
          <w:color w:val="000000"/>
          <w:sz w:val="26"/>
          <w:szCs w:val="22"/>
          <w:lang w:eastAsia="ru-RU"/>
        </w:rPr>
        <w:t>.</w:t>
      </w:r>
      <w:proofErr w:type="gramEnd"/>
    </w:p>
    <w:p w:rsidR="007074F4" w:rsidRDefault="007074F4" w:rsidP="007074F4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r w:rsidRPr="00BC16D2">
        <w:rPr>
          <w:rFonts w:cs="Arial"/>
          <w:color w:val="000000"/>
          <w:sz w:val="26"/>
          <w:szCs w:val="22"/>
          <w:lang w:eastAsia="ru-RU"/>
        </w:rPr>
        <w:t xml:space="preserve">Досрочная пенсия полагается одному из родителей. </w:t>
      </w:r>
      <w:r w:rsidRPr="002B341F">
        <w:rPr>
          <w:rFonts w:cs="Arial"/>
          <w:color w:val="000000"/>
          <w:sz w:val="26"/>
          <w:szCs w:val="22"/>
          <w:lang w:eastAsia="ru-RU"/>
        </w:rPr>
        <w:t xml:space="preserve">При назначении пенсии опекунам не имеет значения, была ли инвалидность установлена до или после исполнения ребенку восьми лет, однако необходимо, чтобы </w:t>
      </w:r>
      <w:r>
        <w:rPr>
          <w:rFonts w:cs="Arial"/>
          <w:color w:val="000000"/>
          <w:sz w:val="26"/>
          <w:szCs w:val="22"/>
          <w:lang w:eastAsia="ru-RU"/>
        </w:rPr>
        <w:t xml:space="preserve">опекунство </w:t>
      </w:r>
      <w:r w:rsidRPr="002B341F">
        <w:rPr>
          <w:rFonts w:cs="Arial"/>
          <w:color w:val="000000"/>
          <w:sz w:val="26"/>
          <w:szCs w:val="22"/>
          <w:lang w:eastAsia="ru-RU"/>
        </w:rPr>
        <w:t xml:space="preserve">было </w:t>
      </w:r>
      <w:r>
        <w:rPr>
          <w:rFonts w:cs="Arial"/>
          <w:color w:val="000000"/>
          <w:sz w:val="26"/>
          <w:szCs w:val="22"/>
          <w:lang w:eastAsia="ru-RU"/>
        </w:rPr>
        <w:t xml:space="preserve">оформлено </w:t>
      </w:r>
      <w:r w:rsidRPr="002B341F">
        <w:rPr>
          <w:rFonts w:cs="Arial"/>
          <w:color w:val="000000"/>
          <w:sz w:val="26"/>
          <w:szCs w:val="22"/>
          <w:lang w:eastAsia="ru-RU"/>
        </w:rPr>
        <w:t>до установления инвалидности.</w:t>
      </w:r>
    </w:p>
    <w:p w:rsidR="007074F4" w:rsidRDefault="007074F4" w:rsidP="007074F4">
      <w:pPr>
        <w:suppressAutoHyphens w:val="0"/>
        <w:jc w:val="both"/>
        <w:textAlignment w:val="baseline"/>
        <w:rPr>
          <w:sz w:val="26"/>
          <w:szCs w:val="26"/>
        </w:rPr>
      </w:pPr>
    </w:p>
    <w:p w:rsidR="007074F4" w:rsidRPr="00BA5E14" w:rsidRDefault="007074F4" w:rsidP="007074F4">
      <w:pPr>
        <w:suppressAutoHyphens w:val="0"/>
        <w:jc w:val="both"/>
        <w:textAlignment w:val="baseline"/>
        <w:rPr>
          <w:sz w:val="26"/>
          <w:szCs w:val="26"/>
        </w:rPr>
      </w:pPr>
    </w:p>
    <w:p w:rsidR="007074F4" w:rsidRPr="00BA5E14" w:rsidRDefault="007074F4" w:rsidP="007074F4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УПФР в г. Вышнем Волочке  </w:t>
      </w:r>
    </w:p>
    <w:p w:rsidR="007074F4" w:rsidRPr="00BA5E14" w:rsidRDefault="007074F4" w:rsidP="007074F4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BA5E14">
        <w:rPr>
          <w:sz w:val="26"/>
          <w:szCs w:val="26"/>
        </w:rPr>
        <w:t>Вышневолоцком</w:t>
      </w:r>
      <w:proofErr w:type="spellEnd"/>
      <w:r w:rsidRPr="00BA5E14">
        <w:rPr>
          <w:sz w:val="26"/>
          <w:szCs w:val="26"/>
        </w:rPr>
        <w:t xml:space="preserve">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7074F4" w:rsidRPr="00BA5E14" w:rsidRDefault="007074F4" w:rsidP="007074F4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7074F4" w:rsidRPr="00BA5E14" w:rsidRDefault="007074F4" w:rsidP="007074F4">
      <w:pPr>
        <w:rPr>
          <w:sz w:val="26"/>
          <w:szCs w:val="26"/>
        </w:rPr>
      </w:pPr>
    </w:p>
    <w:p w:rsidR="007074F4" w:rsidRPr="00BA5E14" w:rsidRDefault="007074F4" w:rsidP="007074F4">
      <w:pPr>
        <w:rPr>
          <w:sz w:val="26"/>
          <w:szCs w:val="26"/>
        </w:rPr>
      </w:pPr>
    </w:p>
    <w:p w:rsidR="007074F4" w:rsidRDefault="007074F4" w:rsidP="007074F4"/>
    <w:p w:rsidR="00131F8E" w:rsidRDefault="00131F8E"/>
    <w:sectPr w:rsidR="00131F8E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4"/>
    <w:rsid w:val="00131F8E"/>
    <w:rsid w:val="001D7F86"/>
    <w:rsid w:val="007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4F4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4F4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cp:lastPrinted>2019-05-23T08:54:00Z</cp:lastPrinted>
  <dcterms:created xsi:type="dcterms:W3CDTF">2019-05-23T08:47:00Z</dcterms:created>
  <dcterms:modified xsi:type="dcterms:W3CDTF">2019-05-23T08:56:00Z</dcterms:modified>
</cp:coreProperties>
</file>